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E90" w:rsidRDefault="00FD2CF8" w:rsidP="001F4E90">
      <w:pPr>
        <w:rPr>
          <w:b/>
          <w:color w:val="000000"/>
          <w:sz w:val="28"/>
          <w:szCs w:val="28"/>
        </w:rPr>
      </w:pPr>
      <w:r w:rsidRPr="00D52DA6">
        <w:rPr>
          <w:b/>
          <w:color w:val="000000"/>
          <w:sz w:val="28"/>
          <w:szCs w:val="28"/>
        </w:rPr>
        <w:t>Vyhodnotenie SOČ a</w:t>
      </w:r>
      <w:r>
        <w:rPr>
          <w:b/>
          <w:color w:val="000000"/>
          <w:sz w:val="28"/>
          <w:szCs w:val="28"/>
        </w:rPr>
        <w:t> </w:t>
      </w:r>
      <w:r w:rsidRPr="00D52DA6">
        <w:rPr>
          <w:b/>
          <w:color w:val="000000"/>
          <w:sz w:val="28"/>
          <w:szCs w:val="28"/>
        </w:rPr>
        <w:t>súťaží</w:t>
      </w:r>
    </w:p>
    <w:p w:rsidR="00FD2CF8" w:rsidRDefault="00FD2CF8" w:rsidP="001F4E90">
      <w:pPr>
        <w:rPr>
          <w:rFonts w:ascii="Comic Sans MS" w:hAnsi="Comic Sans MS"/>
          <w:sz w:val="28"/>
          <w:szCs w:val="28"/>
        </w:rPr>
      </w:pPr>
    </w:p>
    <w:p w:rsidR="001F4E90" w:rsidRPr="00FD2CF8" w:rsidRDefault="001F4E90" w:rsidP="00FD2CF8">
      <w:pPr>
        <w:jc w:val="both"/>
        <w:rPr>
          <w:b/>
          <w:sz w:val="32"/>
          <w:szCs w:val="32"/>
        </w:rPr>
      </w:pPr>
      <w:r w:rsidRPr="00FD2CF8">
        <w:t xml:space="preserve">Snažili sme sa žiakov zapájať do </w:t>
      </w:r>
      <w:r w:rsidR="00FD2CF8" w:rsidRPr="00FD2CF8">
        <w:t xml:space="preserve">biologickej </w:t>
      </w:r>
      <w:r w:rsidRPr="00FD2CF8">
        <w:t>olympiád</w:t>
      </w:r>
      <w:r w:rsidR="00FD2CF8" w:rsidRPr="00FD2CF8">
        <w:t>y (kategória A, kategória B, kategória C, kategória D)</w:t>
      </w:r>
      <w:r w:rsidRPr="00FD2CF8">
        <w:t xml:space="preserve"> a SOČ. Pripravovali sme </w:t>
      </w:r>
      <w:r w:rsidR="00FD2CF8" w:rsidRPr="00FD2CF8">
        <w:t xml:space="preserve"> žiakov </w:t>
      </w:r>
      <w:r w:rsidRPr="00FD2CF8">
        <w:t xml:space="preserve">formou konzultácií počas svojich voľných hodín. V školských kolách biologickej </w:t>
      </w:r>
      <w:r w:rsidR="00FD2CF8" w:rsidRPr="00FD2CF8">
        <w:t>olympiády sme mali zapojených 100 žiakov,  z toho 57 bolo úspešných riešiteľov (57</w:t>
      </w:r>
      <w:r w:rsidRPr="00FD2CF8">
        <w:t xml:space="preserve"> %). Do vyšších kôl môžu postúpiť za školu iba 2 žiaci z každej kategórie. V týchto kolách je veľmi veľká náročnosť. Dosiahnuté výsledky obsahuje priložená tabuľka:</w:t>
      </w:r>
    </w:p>
    <w:p w:rsidR="001F4E90" w:rsidRDefault="001F4E90" w:rsidP="001F4E90">
      <w:pPr>
        <w:rPr>
          <w:rFonts w:ascii="Comic Sans MS" w:hAnsi="Comic Sans MS"/>
          <w:sz w:val="28"/>
          <w:szCs w:val="28"/>
        </w:rPr>
      </w:pPr>
    </w:p>
    <w:p w:rsidR="001F4E90" w:rsidRPr="00A10DB1" w:rsidRDefault="001F4E90" w:rsidP="001F4E90">
      <w:pPr>
        <w:rPr>
          <w:rFonts w:ascii="Comic Sans MS" w:hAnsi="Comic Sans MS"/>
          <w:sz w:val="28"/>
          <w:szCs w:val="28"/>
        </w:rPr>
      </w:pPr>
      <w:r w:rsidRPr="00A10DB1">
        <w:rPr>
          <w:rFonts w:ascii="Comic Sans MS" w:hAnsi="Comic Sans MS"/>
          <w:sz w:val="28"/>
          <w:szCs w:val="28"/>
        </w:rPr>
        <w:t>BIOLOGICKÁ olympiáda</w:t>
      </w:r>
    </w:p>
    <w:tbl>
      <w:tblPr>
        <w:tblpPr w:leftFromText="141" w:rightFromText="141" w:vertAnchor="text" w:horzAnchor="margin" w:tblpY="173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86"/>
        <w:gridCol w:w="965"/>
        <w:gridCol w:w="1134"/>
        <w:gridCol w:w="1134"/>
        <w:gridCol w:w="4678"/>
        <w:gridCol w:w="992"/>
      </w:tblGrid>
      <w:tr w:rsidR="001F4E90" w:rsidRPr="00E472FA" w:rsidTr="004B0678">
        <w:tc>
          <w:tcPr>
            <w:tcW w:w="986" w:type="dxa"/>
          </w:tcPr>
          <w:p w:rsidR="001F4E90" w:rsidRPr="00E472FA" w:rsidRDefault="001F4E90" w:rsidP="004B0678">
            <w:pPr>
              <w:jc w:val="center"/>
              <w:rPr>
                <w:b/>
                <w:sz w:val="18"/>
                <w:szCs w:val="18"/>
              </w:rPr>
            </w:pPr>
            <w:r w:rsidRPr="00E472FA">
              <w:rPr>
                <w:b/>
                <w:sz w:val="18"/>
                <w:szCs w:val="18"/>
              </w:rPr>
              <w:t>Kategória</w:t>
            </w:r>
          </w:p>
        </w:tc>
        <w:tc>
          <w:tcPr>
            <w:tcW w:w="965" w:type="dxa"/>
          </w:tcPr>
          <w:p w:rsidR="001F4E90" w:rsidRPr="00E472FA" w:rsidRDefault="001F4E90" w:rsidP="004B0678">
            <w:pPr>
              <w:jc w:val="center"/>
              <w:rPr>
                <w:b/>
                <w:sz w:val="18"/>
                <w:szCs w:val="18"/>
              </w:rPr>
            </w:pPr>
            <w:r w:rsidRPr="00E472FA">
              <w:rPr>
                <w:b/>
                <w:sz w:val="18"/>
                <w:szCs w:val="18"/>
              </w:rPr>
              <w:t>Počet žiakov v šk. kole</w:t>
            </w:r>
          </w:p>
        </w:tc>
        <w:tc>
          <w:tcPr>
            <w:tcW w:w="1134" w:type="dxa"/>
          </w:tcPr>
          <w:p w:rsidR="001F4E90" w:rsidRPr="00E472FA" w:rsidRDefault="001F4E90" w:rsidP="004B0678">
            <w:pPr>
              <w:jc w:val="center"/>
              <w:rPr>
                <w:b/>
                <w:sz w:val="18"/>
                <w:szCs w:val="18"/>
              </w:rPr>
            </w:pPr>
            <w:r w:rsidRPr="00E472FA">
              <w:rPr>
                <w:b/>
                <w:sz w:val="18"/>
                <w:szCs w:val="18"/>
              </w:rPr>
              <w:t>Počet úspešných riešiteľov</w:t>
            </w:r>
          </w:p>
        </w:tc>
        <w:tc>
          <w:tcPr>
            <w:tcW w:w="1134" w:type="dxa"/>
          </w:tcPr>
          <w:p w:rsidR="001F4E90" w:rsidRPr="00E472FA" w:rsidRDefault="001F4E90" w:rsidP="004B067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 úspešných riešiteľov</w:t>
            </w:r>
          </w:p>
        </w:tc>
        <w:tc>
          <w:tcPr>
            <w:tcW w:w="4678" w:type="dxa"/>
          </w:tcPr>
          <w:p w:rsidR="001F4E90" w:rsidRPr="00E472FA" w:rsidRDefault="001F4E90" w:rsidP="004B0678">
            <w:pPr>
              <w:jc w:val="center"/>
              <w:rPr>
                <w:b/>
                <w:sz w:val="18"/>
                <w:szCs w:val="18"/>
              </w:rPr>
            </w:pPr>
            <w:r w:rsidRPr="00E472FA">
              <w:rPr>
                <w:b/>
                <w:sz w:val="18"/>
                <w:szCs w:val="18"/>
              </w:rPr>
              <w:t>Postupujúci žiaci</w:t>
            </w:r>
          </w:p>
          <w:p w:rsidR="001F4E90" w:rsidRPr="00E472FA" w:rsidRDefault="001F4E90" w:rsidP="004B0678"/>
        </w:tc>
        <w:tc>
          <w:tcPr>
            <w:tcW w:w="992" w:type="dxa"/>
          </w:tcPr>
          <w:p w:rsidR="001F4E90" w:rsidRPr="00E472FA" w:rsidRDefault="001F4E90" w:rsidP="004B067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zodpoved.</w:t>
            </w:r>
          </w:p>
        </w:tc>
      </w:tr>
      <w:tr w:rsidR="001F4E90" w:rsidRPr="00E472FA" w:rsidTr="004B0678">
        <w:tc>
          <w:tcPr>
            <w:tcW w:w="986" w:type="dxa"/>
          </w:tcPr>
          <w:p w:rsidR="001F4E90" w:rsidRPr="00AE02F5" w:rsidRDefault="001F4E90" w:rsidP="004B0678">
            <w:pPr>
              <w:jc w:val="center"/>
            </w:pPr>
            <w:r w:rsidRPr="00AE02F5">
              <w:t>A</w:t>
            </w:r>
          </w:p>
        </w:tc>
        <w:tc>
          <w:tcPr>
            <w:tcW w:w="965" w:type="dxa"/>
          </w:tcPr>
          <w:p w:rsidR="001F4E90" w:rsidRPr="00AE02F5" w:rsidRDefault="001F4E90" w:rsidP="004B0678">
            <w:pPr>
              <w:jc w:val="center"/>
            </w:pPr>
            <w:r w:rsidRPr="00AE02F5">
              <w:t>33</w:t>
            </w:r>
          </w:p>
        </w:tc>
        <w:tc>
          <w:tcPr>
            <w:tcW w:w="1134" w:type="dxa"/>
          </w:tcPr>
          <w:p w:rsidR="001F4E90" w:rsidRPr="00AE02F5" w:rsidRDefault="001F4E90" w:rsidP="004B0678">
            <w:pPr>
              <w:jc w:val="center"/>
            </w:pPr>
            <w:r w:rsidRPr="00AE02F5">
              <w:t>24</w:t>
            </w:r>
          </w:p>
        </w:tc>
        <w:tc>
          <w:tcPr>
            <w:tcW w:w="1134" w:type="dxa"/>
          </w:tcPr>
          <w:p w:rsidR="001F4E90" w:rsidRPr="00AE02F5" w:rsidRDefault="001F4E90" w:rsidP="004B0678">
            <w:pPr>
              <w:jc w:val="center"/>
            </w:pPr>
            <w:r w:rsidRPr="00AE02F5">
              <w:t>72,73 %</w:t>
            </w:r>
          </w:p>
        </w:tc>
        <w:tc>
          <w:tcPr>
            <w:tcW w:w="4678" w:type="dxa"/>
          </w:tcPr>
          <w:p w:rsidR="001F4E90" w:rsidRPr="00A12BFB" w:rsidRDefault="001F4E90" w:rsidP="004B0678">
            <w:pPr>
              <w:rPr>
                <w:sz w:val="16"/>
                <w:szCs w:val="16"/>
              </w:rPr>
            </w:pPr>
            <w:r>
              <w:t xml:space="preserve">Magdaléna Lenčéšová </w:t>
            </w:r>
            <w:r w:rsidRPr="00A12BFB">
              <w:rPr>
                <w:sz w:val="16"/>
                <w:szCs w:val="16"/>
              </w:rPr>
              <w:t>– 12. miesto krajského kola</w:t>
            </w:r>
            <w:r>
              <w:rPr>
                <w:sz w:val="16"/>
                <w:szCs w:val="16"/>
              </w:rPr>
              <w:t>. NÚ</w:t>
            </w:r>
          </w:p>
          <w:p w:rsidR="001F4E90" w:rsidRPr="00E472FA" w:rsidRDefault="001F4E90" w:rsidP="004B0678">
            <w:r>
              <w:t xml:space="preserve">Eva Schovancová </w:t>
            </w:r>
            <w:r w:rsidRPr="00A12BFB">
              <w:rPr>
                <w:sz w:val="16"/>
                <w:szCs w:val="16"/>
              </w:rPr>
              <w:t>– 14. miesto krajského kola</w:t>
            </w:r>
            <w:r>
              <w:rPr>
                <w:sz w:val="16"/>
                <w:szCs w:val="16"/>
              </w:rPr>
              <w:t>: NÚ</w:t>
            </w:r>
          </w:p>
        </w:tc>
        <w:tc>
          <w:tcPr>
            <w:tcW w:w="992" w:type="dxa"/>
          </w:tcPr>
          <w:p w:rsidR="001F4E90" w:rsidRDefault="001F4E90" w:rsidP="004B0678">
            <w:pPr>
              <w:jc w:val="center"/>
            </w:pPr>
            <w:r>
              <w:t>Vz</w:t>
            </w:r>
          </w:p>
          <w:p w:rsidR="001F4E90" w:rsidRPr="00E472FA" w:rsidRDefault="001F4E90" w:rsidP="004B0678">
            <w:pPr>
              <w:jc w:val="center"/>
            </w:pPr>
            <w:r>
              <w:t>Pa</w:t>
            </w:r>
          </w:p>
        </w:tc>
      </w:tr>
      <w:tr w:rsidR="001F4E90" w:rsidRPr="00E472FA" w:rsidTr="004B0678">
        <w:tc>
          <w:tcPr>
            <w:tcW w:w="986" w:type="dxa"/>
          </w:tcPr>
          <w:p w:rsidR="001F4E90" w:rsidRPr="00AE02F5" w:rsidRDefault="001F4E90" w:rsidP="004B0678">
            <w:pPr>
              <w:jc w:val="center"/>
            </w:pPr>
            <w:r w:rsidRPr="00AE02F5">
              <w:t>B</w:t>
            </w:r>
          </w:p>
        </w:tc>
        <w:tc>
          <w:tcPr>
            <w:tcW w:w="965" w:type="dxa"/>
          </w:tcPr>
          <w:p w:rsidR="001F4E90" w:rsidRPr="00AE02F5" w:rsidRDefault="001F4E90" w:rsidP="004B0678">
            <w:pPr>
              <w:jc w:val="center"/>
            </w:pPr>
            <w:r w:rsidRPr="00AE02F5">
              <w:t>44</w:t>
            </w:r>
          </w:p>
        </w:tc>
        <w:tc>
          <w:tcPr>
            <w:tcW w:w="1134" w:type="dxa"/>
          </w:tcPr>
          <w:p w:rsidR="001F4E90" w:rsidRPr="00AE02F5" w:rsidRDefault="001F4E90" w:rsidP="004B0678">
            <w:pPr>
              <w:jc w:val="center"/>
            </w:pPr>
            <w:r w:rsidRPr="00AE02F5">
              <w:t>19</w:t>
            </w:r>
          </w:p>
        </w:tc>
        <w:tc>
          <w:tcPr>
            <w:tcW w:w="1134" w:type="dxa"/>
          </w:tcPr>
          <w:p w:rsidR="001F4E90" w:rsidRPr="00AE02F5" w:rsidRDefault="001F4E90" w:rsidP="004B0678">
            <w:pPr>
              <w:jc w:val="center"/>
            </w:pPr>
            <w:r w:rsidRPr="00AE02F5">
              <w:t>43,18 %</w:t>
            </w:r>
          </w:p>
        </w:tc>
        <w:tc>
          <w:tcPr>
            <w:tcW w:w="4678" w:type="dxa"/>
          </w:tcPr>
          <w:p w:rsidR="001F4E90" w:rsidRPr="00556A61" w:rsidRDefault="001F4E90" w:rsidP="004B0678">
            <w:r>
              <w:rPr>
                <w:sz w:val="16"/>
                <w:szCs w:val="16"/>
              </w:rPr>
              <w:t xml:space="preserve"> </w:t>
            </w:r>
            <w:r w:rsidRPr="00556A61">
              <w:t>Jakub Tomko</w:t>
            </w:r>
            <w:r>
              <w:t xml:space="preserve"> </w:t>
            </w:r>
            <w:r w:rsidRPr="00A12BFB">
              <w:rPr>
                <w:sz w:val="16"/>
                <w:szCs w:val="16"/>
              </w:rPr>
              <w:t>– 12. miesto  krajského kola</w:t>
            </w:r>
            <w:r>
              <w:rPr>
                <w:sz w:val="16"/>
                <w:szCs w:val="16"/>
              </w:rPr>
              <w:t>:  NÚ</w:t>
            </w:r>
          </w:p>
          <w:p w:rsidR="001F4E90" w:rsidRPr="00E472FA" w:rsidRDefault="001F4E90" w:rsidP="004B0678">
            <w:r w:rsidRPr="00556A61">
              <w:t>Jana Tomečková</w:t>
            </w:r>
            <w:r>
              <w:t xml:space="preserve"> </w:t>
            </w:r>
            <w:r w:rsidRPr="00A12BFB">
              <w:rPr>
                <w:sz w:val="16"/>
                <w:szCs w:val="16"/>
              </w:rPr>
              <w:t>– 13. miesto  krajského kola</w:t>
            </w:r>
            <w:r>
              <w:rPr>
                <w:sz w:val="16"/>
                <w:szCs w:val="16"/>
              </w:rPr>
              <w:t>: NÚ</w:t>
            </w:r>
          </w:p>
        </w:tc>
        <w:tc>
          <w:tcPr>
            <w:tcW w:w="992" w:type="dxa"/>
          </w:tcPr>
          <w:p w:rsidR="001F4E90" w:rsidRDefault="001F4E90" w:rsidP="004B0678">
            <w:pPr>
              <w:jc w:val="center"/>
            </w:pPr>
            <w:r>
              <w:t>Kš</w:t>
            </w:r>
          </w:p>
          <w:p w:rsidR="001F4E90" w:rsidRPr="00E472FA" w:rsidRDefault="001F4E90" w:rsidP="004B0678">
            <w:pPr>
              <w:jc w:val="center"/>
            </w:pPr>
            <w:r>
              <w:t>Vz</w:t>
            </w:r>
          </w:p>
        </w:tc>
      </w:tr>
      <w:tr w:rsidR="001F4E90" w:rsidRPr="00E472FA" w:rsidTr="004B0678">
        <w:tc>
          <w:tcPr>
            <w:tcW w:w="986" w:type="dxa"/>
          </w:tcPr>
          <w:p w:rsidR="001F4E90" w:rsidRPr="00AE02F5" w:rsidRDefault="001F4E90" w:rsidP="004B0678">
            <w:pPr>
              <w:jc w:val="center"/>
            </w:pPr>
            <w:r w:rsidRPr="00AE02F5">
              <w:t>C</w:t>
            </w:r>
          </w:p>
        </w:tc>
        <w:tc>
          <w:tcPr>
            <w:tcW w:w="965" w:type="dxa"/>
          </w:tcPr>
          <w:p w:rsidR="001F4E90" w:rsidRPr="00AE02F5" w:rsidRDefault="001F4E90" w:rsidP="004B0678">
            <w:pPr>
              <w:jc w:val="center"/>
            </w:pPr>
            <w:r w:rsidRPr="00AE02F5">
              <w:t>13</w:t>
            </w:r>
          </w:p>
        </w:tc>
        <w:tc>
          <w:tcPr>
            <w:tcW w:w="1134" w:type="dxa"/>
          </w:tcPr>
          <w:p w:rsidR="001F4E90" w:rsidRPr="00AE02F5" w:rsidRDefault="001F4E90" w:rsidP="004B0678">
            <w:pPr>
              <w:jc w:val="center"/>
            </w:pPr>
            <w:r w:rsidRPr="00AE02F5">
              <w:t>8</w:t>
            </w:r>
          </w:p>
        </w:tc>
        <w:tc>
          <w:tcPr>
            <w:tcW w:w="1134" w:type="dxa"/>
          </w:tcPr>
          <w:p w:rsidR="001F4E90" w:rsidRPr="00AE02F5" w:rsidRDefault="001F4E90" w:rsidP="004B0678">
            <w:pPr>
              <w:jc w:val="center"/>
            </w:pPr>
            <w:r w:rsidRPr="00AE02F5">
              <w:t>61,54 %</w:t>
            </w:r>
          </w:p>
        </w:tc>
        <w:tc>
          <w:tcPr>
            <w:tcW w:w="4678" w:type="dxa"/>
          </w:tcPr>
          <w:p w:rsidR="001F4E90" w:rsidRDefault="001F4E90" w:rsidP="004B0678">
            <w:r>
              <w:t xml:space="preserve">Filip Ailer – III.TA </w:t>
            </w:r>
            <w:r w:rsidRPr="00556A61">
              <w:rPr>
                <w:sz w:val="16"/>
                <w:szCs w:val="16"/>
              </w:rPr>
              <w:t>- 3</w:t>
            </w:r>
            <w:r>
              <w:rPr>
                <w:sz w:val="16"/>
                <w:szCs w:val="16"/>
              </w:rPr>
              <w:t xml:space="preserve">.miesto </w:t>
            </w:r>
            <w:r w:rsidRPr="00556A61">
              <w:rPr>
                <w:sz w:val="16"/>
                <w:szCs w:val="16"/>
              </w:rPr>
              <w:t>okresné</w:t>
            </w:r>
            <w:r>
              <w:rPr>
                <w:sz w:val="16"/>
                <w:szCs w:val="16"/>
              </w:rPr>
              <w:t xml:space="preserve">ho </w:t>
            </w:r>
            <w:r w:rsidRPr="00556A61">
              <w:rPr>
                <w:sz w:val="16"/>
                <w:szCs w:val="16"/>
              </w:rPr>
              <w:t xml:space="preserve"> kol</w:t>
            </w:r>
            <w:r>
              <w:rPr>
                <w:sz w:val="16"/>
                <w:szCs w:val="16"/>
              </w:rPr>
              <w:t>a: ÚR</w:t>
            </w:r>
          </w:p>
          <w:p w:rsidR="001F4E90" w:rsidRPr="00A12BFB" w:rsidRDefault="001F4E90" w:rsidP="004B0678">
            <w:r>
              <w:t xml:space="preserve">Adriana </w:t>
            </w:r>
            <w:r w:rsidRPr="00556A61">
              <w:t>Matláková</w:t>
            </w:r>
            <w:r w:rsidRPr="00556A61">
              <w:rPr>
                <w:sz w:val="16"/>
                <w:szCs w:val="16"/>
              </w:rPr>
              <w:t xml:space="preserve"> –</w:t>
            </w:r>
            <w:r>
              <w:rPr>
                <w:sz w:val="16"/>
                <w:szCs w:val="16"/>
              </w:rPr>
              <w:t xml:space="preserve"> </w:t>
            </w:r>
            <w:r w:rsidRPr="00556A61">
              <w:rPr>
                <w:sz w:val="16"/>
                <w:szCs w:val="16"/>
              </w:rPr>
              <w:t xml:space="preserve">IV.KA–5. </w:t>
            </w:r>
            <w:r>
              <w:rPr>
                <w:sz w:val="16"/>
                <w:szCs w:val="16"/>
              </w:rPr>
              <w:t xml:space="preserve">miesto </w:t>
            </w:r>
            <w:r w:rsidRPr="00556A61">
              <w:rPr>
                <w:sz w:val="16"/>
                <w:szCs w:val="16"/>
              </w:rPr>
              <w:t>okresné</w:t>
            </w:r>
            <w:r>
              <w:rPr>
                <w:sz w:val="16"/>
                <w:szCs w:val="16"/>
              </w:rPr>
              <w:t>ho</w:t>
            </w:r>
            <w:r w:rsidRPr="00556A61">
              <w:rPr>
                <w:sz w:val="16"/>
                <w:szCs w:val="16"/>
              </w:rPr>
              <w:t xml:space="preserve"> kol</w:t>
            </w:r>
            <w:r>
              <w:rPr>
                <w:sz w:val="16"/>
                <w:szCs w:val="16"/>
              </w:rPr>
              <w:t>a: ÚR</w:t>
            </w:r>
          </w:p>
        </w:tc>
        <w:tc>
          <w:tcPr>
            <w:tcW w:w="992" w:type="dxa"/>
          </w:tcPr>
          <w:p w:rsidR="001F4E90" w:rsidRDefault="001F4E90" w:rsidP="004B0678">
            <w:pPr>
              <w:jc w:val="center"/>
            </w:pPr>
            <w:r>
              <w:t>Pa</w:t>
            </w:r>
          </w:p>
          <w:p w:rsidR="001F4E90" w:rsidRPr="00E472FA" w:rsidRDefault="001F4E90" w:rsidP="004B0678">
            <w:pPr>
              <w:jc w:val="center"/>
            </w:pPr>
            <w:r>
              <w:t>Bb</w:t>
            </w:r>
          </w:p>
        </w:tc>
      </w:tr>
      <w:tr w:rsidR="001F4E90" w:rsidRPr="00E472FA" w:rsidTr="004B0678">
        <w:tc>
          <w:tcPr>
            <w:tcW w:w="986" w:type="dxa"/>
          </w:tcPr>
          <w:p w:rsidR="001F4E90" w:rsidRPr="00E472FA" w:rsidRDefault="001F4E90" w:rsidP="004B0678">
            <w:pPr>
              <w:jc w:val="center"/>
            </w:pPr>
            <w:r w:rsidRPr="00E472FA">
              <w:t>D</w:t>
            </w:r>
          </w:p>
        </w:tc>
        <w:tc>
          <w:tcPr>
            <w:tcW w:w="965" w:type="dxa"/>
          </w:tcPr>
          <w:p w:rsidR="001F4E90" w:rsidRPr="00E472FA" w:rsidRDefault="001F4E90" w:rsidP="004B0678">
            <w:pPr>
              <w:jc w:val="center"/>
            </w:pPr>
            <w:r>
              <w:t>10</w:t>
            </w:r>
          </w:p>
        </w:tc>
        <w:tc>
          <w:tcPr>
            <w:tcW w:w="1134" w:type="dxa"/>
          </w:tcPr>
          <w:p w:rsidR="001F4E90" w:rsidRDefault="001F4E90" w:rsidP="004B0678">
            <w:pPr>
              <w:jc w:val="center"/>
            </w:pPr>
            <w:r>
              <w:t>6</w:t>
            </w:r>
          </w:p>
        </w:tc>
        <w:tc>
          <w:tcPr>
            <w:tcW w:w="1134" w:type="dxa"/>
          </w:tcPr>
          <w:p w:rsidR="001F4E90" w:rsidRDefault="001F4E90" w:rsidP="004B0678">
            <w:pPr>
              <w:jc w:val="center"/>
            </w:pPr>
            <w:r>
              <w:t>60 %</w:t>
            </w:r>
          </w:p>
        </w:tc>
        <w:tc>
          <w:tcPr>
            <w:tcW w:w="4678" w:type="dxa"/>
          </w:tcPr>
          <w:p w:rsidR="001F4E90" w:rsidRPr="00E472FA" w:rsidRDefault="001F4E90" w:rsidP="004B0678">
            <w:r>
              <w:t xml:space="preserve">Karin Kimleová </w:t>
            </w:r>
            <w:r w:rsidRPr="00A12BFB">
              <w:rPr>
                <w:b/>
              </w:rPr>
              <w:t>-</w:t>
            </w:r>
            <w:r>
              <w:t xml:space="preserve">   </w:t>
            </w:r>
            <w:r w:rsidRPr="00E472FA">
              <w:rPr>
                <w:sz w:val="16"/>
                <w:szCs w:val="16"/>
              </w:rPr>
              <w:t>II.SA</w:t>
            </w:r>
            <w:r>
              <w:rPr>
                <w:sz w:val="16"/>
                <w:szCs w:val="16"/>
              </w:rPr>
              <w:t xml:space="preserve">,  5. miesto </w:t>
            </w:r>
            <w:r w:rsidRPr="00556A61">
              <w:rPr>
                <w:sz w:val="16"/>
                <w:szCs w:val="16"/>
              </w:rPr>
              <w:t xml:space="preserve"> okresné kolo</w:t>
            </w:r>
            <w:r>
              <w:rPr>
                <w:sz w:val="16"/>
                <w:szCs w:val="16"/>
              </w:rPr>
              <w:t>:  ÚR</w:t>
            </w:r>
          </w:p>
          <w:p w:rsidR="001F4E90" w:rsidRDefault="001F4E90" w:rsidP="004B0678">
            <w:pPr>
              <w:rPr>
                <w:sz w:val="16"/>
                <w:szCs w:val="16"/>
              </w:rPr>
            </w:pPr>
            <w:r>
              <w:t xml:space="preserve">Michaela Adamkovičová </w:t>
            </w:r>
            <w:r w:rsidRPr="00556A61">
              <w:rPr>
                <w:sz w:val="16"/>
                <w:szCs w:val="16"/>
              </w:rPr>
              <w:t>-</w:t>
            </w:r>
            <w:r w:rsidRPr="00E472FA">
              <w:t xml:space="preserve"> </w:t>
            </w:r>
            <w:r w:rsidRPr="00E472FA">
              <w:rPr>
                <w:sz w:val="16"/>
                <w:szCs w:val="16"/>
              </w:rPr>
              <w:t>II.SA</w:t>
            </w:r>
            <w:r>
              <w:rPr>
                <w:sz w:val="16"/>
                <w:szCs w:val="16"/>
              </w:rPr>
              <w:t xml:space="preserve">,  8. – 10. miesto </w:t>
            </w:r>
            <w:r w:rsidRPr="00556A61">
              <w:rPr>
                <w:sz w:val="16"/>
                <w:szCs w:val="16"/>
              </w:rPr>
              <w:t xml:space="preserve"> </w:t>
            </w:r>
          </w:p>
          <w:p w:rsidR="001F4E90" w:rsidRPr="00E472FA" w:rsidRDefault="001F4E90" w:rsidP="004B0678">
            <w:r>
              <w:rPr>
                <w:sz w:val="16"/>
                <w:szCs w:val="16"/>
              </w:rPr>
              <w:t xml:space="preserve">                                                                 </w:t>
            </w:r>
            <w:r w:rsidRPr="00556A61">
              <w:rPr>
                <w:sz w:val="16"/>
                <w:szCs w:val="16"/>
              </w:rPr>
              <w:t>okresné kolo</w:t>
            </w:r>
            <w:r>
              <w:rPr>
                <w:sz w:val="16"/>
                <w:szCs w:val="16"/>
              </w:rPr>
              <w:t>:  ÚR</w:t>
            </w:r>
          </w:p>
        </w:tc>
        <w:tc>
          <w:tcPr>
            <w:tcW w:w="992" w:type="dxa"/>
          </w:tcPr>
          <w:p w:rsidR="001F4E90" w:rsidRPr="00E472FA" w:rsidRDefault="001F4E90" w:rsidP="004B0678">
            <w:pPr>
              <w:jc w:val="center"/>
            </w:pPr>
            <w:r>
              <w:t>Bb</w:t>
            </w:r>
          </w:p>
        </w:tc>
      </w:tr>
    </w:tbl>
    <w:p w:rsidR="00FD2CF8" w:rsidRDefault="00FD2CF8" w:rsidP="001F4E90"/>
    <w:p w:rsidR="001F4E90" w:rsidRDefault="001F4E90" w:rsidP="001F4E90">
      <w:r>
        <w:t xml:space="preserve">          </w:t>
      </w:r>
      <w:r w:rsidR="00387C75" w:rsidRPr="00387C75">
        <w:rPr>
          <w:noProof/>
        </w:rPr>
        <w:drawing>
          <wp:inline distT="0" distB="0" distL="0" distR="0">
            <wp:extent cx="3266541" cy="1800000"/>
            <wp:effectExtent l="1905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042" t="3235" r="6024" b="9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54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7C75">
        <w:t xml:space="preserve"> Adriana Matláková, Filip Ailer</w:t>
      </w:r>
    </w:p>
    <w:p w:rsidR="00387C75" w:rsidRPr="00A12BFB" w:rsidRDefault="00387C75" w:rsidP="001F4E90"/>
    <w:p w:rsidR="00B81B90" w:rsidRDefault="00B81B90" w:rsidP="001F4E90">
      <w:pPr>
        <w:spacing w:after="240"/>
        <w:rPr>
          <w:rFonts w:ascii="Comic Sans MS" w:hAnsi="Comic Sans MS"/>
          <w:sz w:val="28"/>
          <w:szCs w:val="28"/>
        </w:rPr>
      </w:pPr>
    </w:p>
    <w:p w:rsidR="001F4E90" w:rsidRPr="00A10DB1" w:rsidRDefault="001F4E90" w:rsidP="001F4E90">
      <w:pPr>
        <w:spacing w:after="240"/>
        <w:rPr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SOČ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992"/>
        <w:gridCol w:w="4820"/>
        <w:gridCol w:w="1843"/>
      </w:tblGrid>
      <w:tr w:rsidR="001F4E90" w:rsidTr="00FD2CF8">
        <w:tc>
          <w:tcPr>
            <w:tcW w:w="1951" w:type="dxa"/>
          </w:tcPr>
          <w:p w:rsidR="001F4E90" w:rsidRDefault="001F4E90" w:rsidP="004B0678">
            <w:r w:rsidRPr="00A12BFB">
              <w:t>Alica Barutiaková, Linda Süssová</w:t>
            </w:r>
          </w:p>
        </w:tc>
        <w:tc>
          <w:tcPr>
            <w:tcW w:w="992" w:type="dxa"/>
          </w:tcPr>
          <w:p w:rsidR="001F4E90" w:rsidRDefault="001F4E90" w:rsidP="004B0678">
            <w:pPr>
              <w:jc w:val="center"/>
            </w:pPr>
            <w:r>
              <w:t>II.BJ</w:t>
            </w:r>
          </w:p>
          <w:p w:rsidR="001F4E90" w:rsidRDefault="001F4E90" w:rsidP="004B0678">
            <w:pPr>
              <w:jc w:val="center"/>
            </w:pPr>
          </w:p>
        </w:tc>
        <w:tc>
          <w:tcPr>
            <w:tcW w:w="4820" w:type="dxa"/>
          </w:tcPr>
          <w:p w:rsidR="001F4E90" w:rsidRPr="007F7EE7" w:rsidRDefault="001F4E90" w:rsidP="004B0678">
            <w:r w:rsidRPr="007F7EE7">
              <w:rPr>
                <w:sz w:val="22"/>
                <w:szCs w:val="22"/>
              </w:rPr>
              <w:t xml:space="preserve">1.miesto školské kolo, odbor: zdravotníctvo: </w:t>
            </w:r>
          </w:p>
          <w:p w:rsidR="001F4E90" w:rsidRPr="007F7EE7" w:rsidRDefault="001F4E90" w:rsidP="004B0678">
            <w:pPr>
              <w:jc w:val="center"/>
              <w:rPr>
                <w:i/>
              </w:rPr>
            </w:pPr>
            <w:r w:rsidRPr="007F7EE7">
              <w:rPr>
                <w:i/>
                <w:sz w:val="22"/>
                <w:szCs w:val="22"/>
              </w:rPr>
              <w:t>Mentálna anorexia (anorexia nervosa)</w:t>
            </w:r>
          </w:p>
          <w:p w:rsidR="001F4E90" w:rsidRPr="00FA1E40" w:rsidRDefault="001F4E90" w:rsidP="004B0678">
            <w:pPr>
              <w:jc w:val="both"/>
            </w:pPr>
            <w:r w:rsidRPr="007F7EE7">
              <w:rPr>
                <w:sz w:val="22"/>
                <w:szCs w:val="22"/>
              </w:rPr>
              <w:t>účasť v krajskom kole (1. miesto), postúpili do celoslovenského kola, v ktorom neboli úspešnými riešiteľkami</w:t>
            </w:r>
          </w:p>
        </w:tc>
        <w:tc>
          <w:tcPr>
            <w:tcW w:w="1843" w:type="dxa"/>
          </w:tcPr>
          <w:p w:rsidR="00FD2CF8" w:rsidRPr="00FD2CF8" w:rsidRDefault="00FD2CF8" w:rsidP="004B0678">
            <w:pPr>
              <w:jc w:val="center"/>
            </w:pPr>
            <w:r w:rsidRPr="00FD2CF8">
              <w:t xml:space="preserve">konzultant </w:t>
            </w:r>
          </w:p>
          <w:p w:rsidR="001F4E90" w:rsidRDefault="00FD2CF8" w:rsidP="004B0678">
            <w:pPr>
              <w:jc w:val="center"/>
            </w:pPr>
            <w:r>
              <w:t xml:space="preserve">Mgr. </w:t>
            </w:r>
            <w:r w:rsidR="001F4E90">
              <w:t>Fr</w:t>
            </w:r>
            <w:r>
              <w:t>antzová</w:t>
            </w:r>
          </w:p>
        </w:tc>
      </w:tr>
    </w:tbl>
    <w:p w:rsidR="001F4E90" w:rsidRPr="007F7EE7" w:rsidRDefault="001F4E90" w:rsidP="001F4E90">
      <w:pPr>
        <w:jc w:val="both"/>
        <w:rPr>
          <w:b/>
          <w:color w:val="000000"/>
        </w:rPr>
      </w:pPr>
    </w:p>
    <w:p w:rsidR="001F4E90" w:rsidRDefault="001F4E90" w:rsidP="00DF27BB"/>
    <w:p w:rsidR="00FD2CF8" w:rsidRPr="001F4E90" w:rsidRDefault="00FD2CF8" w:rsidP="00FD2CF8">
      <w:pPr>
        <w:ind w:left="360"/>
        <w:rPr>
          <w:color w:val="FF0000"/>
        </w:rPr>
      </w:pPr>
    </w:p>
    <w:p w:rsidR="00387C75" w:rsidRDefault="00387C75" w:rsidP="00DF27BB">
      <w:r>
        <w:t xml:space="preserve">     </w:t>
      </w:r>
    </w:p>
    <w:p w:rsidR="00387C75" w:rsidRDefault="00387C75" w:rsidP="00DF27BB"/>
    <w:p w:rsidR="00387C75" w:rsidRDefault="0041643A" w:rsidP="00DF27BB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1120775</wp:posOffset>
            </wp:positionH>
            <wp:positionV relativeFrom="paragraph">
              <wp:posOffset>149860</wp:posOffset>
            </wp:positionV>
            <wp:extent cx="3295650" cy="1794510"/>
            <wp:effectExtent l="0" t="742950" r="0" b="739140"/>
            <wp:wrapTight wrapText="bothSides">
              <wp:wrapPolygon edited="0">
                <wp:start x="50" y="21921"/>
                <wp:lineTo x="21525" y="21921"/>
                <wp:lineTo x="21525" y="-92"/>
                <wp:lineTo x="50" y="-92"/>
                <wp:lineTo x="50" y="21921"/>
              </wp:wrapPolygon>
            </wp:wrapTight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545" t="4265" r="5702" b="852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5650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7C75" w:rsidRDefault="00387C75" w:rsidP="00DF27BB"/>
    <w:p w:rsidR="00387C75" w:rsidRDefault="00387C75" w:rsidP="00DF27BB"/>
    <w:p w:rsidR="00387C75" w:rsidRDefault="00387C75" w:rsidP="00DF27BB"/>
    <w:p w:rsidR="00387C75" w:rsidRDefault="00387C75" w:rsidP="00DF27BB"/>
    <w:p w:rsidR="00387C75" w:rsidRDefault="00387C75" w:rsidP="00DF27BB"/>
    <w:p w:rsidR="00387C75" w:rsidRDefault="00387C75" w:rsidP="00DF27BB"/>
    <w:p w:rsidR="00387C75" w:rsidRDefault="00387C75" w:rsidP="00DF27BB"/>
    <w:p w:rsidR="00387C75" w:rsidRDefault="00387C75" w:rsidP="00DF27BB"/>
    <w:p w:rsidR="00387C75" w:rsidRDefault="00387C75" w:rsidP="00DF27BB"/>
    <w:p w:rsidR="00387C75" w:rsidRDefault="00387C75" w:rsidP="00DF27BB"/>
    <w:p w:rsidR="00387C75" w:rsidRDefault="00387C75" w:rsidP="00DF27BB"/>
    <w:p w:rsidR="00387C75" w:rsidRDefault="00387C75" w:rsidP="00DF27BB"/>
    <w:p w:rsidR="00387C75" w:rsidRDefault="00387C75" w:rsidP="00DF27BB"/>
    <w:p w:rsidR="00387C75" w:rsidRDefault="00387C75" w:rsidP="00DF27BB"/>
    <w:p w:rsidR="00387C75" w:rsidRDefault="00387C75" w:rsidP="00DF27BB"/>
    <w:p w:rsidR="00387C75" w:rsidRDefault="0041643A" w:rsidP="00DF27BB">
      <w:r>
        <w:t xml:space="preserve">                                                          </w:t>
      </w:r>
      <w:r w:rsidR="00387C75">
        <w:t xml:space="preserve">  </w:t>
      </w:r>
      <w:r w:rsidR="00387C75" w:rsidRPr="00A12BFB">
        <w:t>Linda Süssová</w:t>
      </w:r>
      <w:r w:rsidR="00387C75">
        <w:t xml:space="preserve">                                                                   </w:t>
      </w:r>
    </w:p>
    <w:p w:rsidR="00387C75" w:rsidRDefault="00387C75" w:rsidP="00DF27BB"/>
    <w:p w:rsidR="00B81B90" w:rsidRDefault="00B81B90" w:rsidP="00B81B90">
      <w:pPr>
        <w:rPr>
          <w:b/>
          <w:i/>
          <w:u w:val="single"/>
        </w:rPr>
      </w:pPr>
    </w:p>
    <w:p w:rsidR="00B81B90" w:rsidRPr="00AC49B2" w:rsidRDefault="00B81B90" w:rsidP="00B81B90">
      <w:pPr>
        <w:rPr>
          <w:b/>
          <w:i/>
          <w:u w:val="single"/>
        </w:rPr>
      </w:pPr>
      <w:r>
        <w:rPr>
          <w:b/>
          <w:i/>
          <w:u w:val="single"/>
        </w:rPr>
        <w:t>ĎALŠIE AKTIVITY PREDMETOVEJ KOMISIE BIOLÓGIE V ŠK. ROKU 2014/2015</w:t>
      </w:r>
      <w:r w:rsidRPr="00AC49B2">
        <w:rPr>
          <w:b/>
          <w:i/>
          <w:u w:val="single"/>
        </w:rPr>
        <w:t>:</w:t>
      </w:r>
    </w:p>
    <w:p w:rsidR="00B81B90" w:rsidRDefault="00B81B90" w:rsidP="00B81B90">
      <w:pPr>
        <w:rPr>
          <w:b/>
        </w:rPr>
      </w:pPr>
    </w:p>
    <w:p w:rsidR="00B81B90" w:rsidRDefault="00B81B90" w:rsidP="00B81B90">
      <w:pPr>
        <w:jc w:val="both"/>
      </w:pPr>
      <w:r>
        <w:rPr>
          <w:b/>
        </w:rPr>
        <w:t xml:space="preserve">Týždeň vedy a techniky na Slovensku, </w:t>
      </w:r>
      <w:r>
        <w:t>ktorý bol vyhlásený v čase 10. novembra do           14. novembra 2015.</w:t>
      </w:r>
    </w:p>
    <w:p w:rsidR="00B81B90" w:rsidRDefault="00B81B90" w:rsidP="00B81B90">
      <w:pPr>
        <w:jc w:val="both"/>
      </w:pPr>
    </w:p>
    <w:p w:rsidR="00B81B90" w:rsidRDefault="00B81B90" w:rsidP="00B81B90">
      <w:pPr>
        <w:jc w:val="both"/>
      </w:pPr>
      <w:r>
        <w:t>PK BIOLÓGIE pripravila nasledovné aktivity pre žiakov v rámci vyučovacích hodín biológie:</w:t>
      </w:r>
    </w:p>
    <w:p w:rsidR="00B81B90" w:rsidRDefault="00B81B90" w:rsidP="00B81B90"/>
    <w:tbl>
      <w:tblPr>
        <w:tblW w:w="8598" w:type="dxa"/>
        <w:tblLook w:val="04A0"/>
      </w:tblPr>
      <w:tblGrid>
        <w:gridCol w:w="1216"/>
        <w:gridCol w:w="7382"/>
      </w:tblGrid>
      <w:tr w:rsidR="00B81B90" w:rsidRPr="002E3A61" w:rsidTr="004B0678">
        <w:tc>
          <w:tcPr>
            <w:tcW w:w="8598" w:type="dxa"/>
            <w:gridSpan w:val="2"/>
          </w:tcPr>
          <w:p w:rsidR="00B81B90" w:rsidRPr="002E3A61" w:rsidRDefault="00B81B90" w:rsidP="004B0678">
            <w:r w:rsidRPr="002E3A61">
              <w:rPr>
                <w:b/>
              </w:rPr>
              <w:t>Zázraky a tajomstvá v prírode</w:t>
            </w:r>
          </w:p>
        </w:tc>
      </w:tr>
      <w:tr w:rsidR="00B81B90" w:rsidRPr="002E3A61" w:rsidTr="004B0678">
        <w:tc>
          <w:tcPr>
            <w:tcW w:w="1216" w:type="dxa"/>
          </w:tcPr>
          <w:p w:rsidR="00B81B90" w:rsidRPr="002E3A61" w:rsidRDefault="00B81B90" w:rsidP="004B0678"/>
        </w:tc>
        <w:tc>
          <w:tcPr>
            <w:tcW w:w="7382" w:type="dxa"/>
          </w:tcPr>
          <w:p w:rsidR="00B81B90" w:rsidRPr="002E3A61" w:rsidRDefault="00B81B90" w:rsidP="004B0678">
            <w:r>
              <w:t>- súťaž družstiev, test formou</w:t>
            </w:r>
            <w:r w:rsidRPr="002E3A61">
              <w:t>:</w:t>
            </w:r>
            <w:r>
              <w:t xml:space="preserve"> </w:t>
            </w:r>
            <w:r w:rsidRPr="002E3A61">
              <w:t>ÁNO</w:t>
            </w:r>
            <w:r>
              <w:t xml:space="preserve"> </w:t>
            </w:r>
            <w:r w:rsidRPr="002E3A61">
              <w:t>-</w:t>
            </w:r>
            <w:r>
              <w:t xml:space="preserve"> </w:t>
            </w:r>
            <w:r w:rsidRPr="002E3A61">
              <w:t>NIE</w:t>
            </w:r>
          </w:p>
        </w:tc>
      </w:tr>
      <w:tr w:rsidR="00B81B90" w:rsidRPr="002E3A61" w:rsidTr="004B0678">
        <w:tc>
          <w:tcPr>
            <w:tcW w:w="1216" w:type="dxa"/>
          </w:tcPr>
          <w:p w:rsidR="00B81B90" w:rsidRPr="002E3A61" w:rsidRDefault="00B81B90" w:rsidP="004B0678"/>
        </w:tc>
        <w:tc>
          <w:tcPr>
            <w:tcW w:w="7382" w:type="dxa"/>
          </w:tcPr>
          <w:p w:rsidR="00B81B90" w:rsidRPr="002E3A61" w:rsidRDefault="00B81B90" w:rsidP="004B0678">
            <w:r>
              <w:t>- do súťaže sa zapojili žiaci II.SA, III.TA, IV. KA a I.A</w:t>
            </w:r>
          </w:p>
        </w:tc>
      </w:tr>
      <w:tr w:rsidR="00B81B90" w:rsidRPr="002E3A61" w:rsidTr="004B0678">
        <w:tc>
          <w:tcPr>
            <w:tcW w:w="8598" w:type="dxa"/>
            <w:gridSpan w:val="2"/>
          </w:tcPr>
          <w:p w:rsidR="00B81B90" w:rsidRPr="002E3A61" w:rsidRDefault="00B81B90" w:rsidP="004B0678">
            <w:pPr>
              <w:rPr>
                <w:b/>
              </w:rPr>
            </w:pPr>
            <w:r w:rsidRPr="002E3A61">
              <w:rPr>
                <w:b/>
              </w:rPr>
              <w:t>Biologický milionár</w:t>
            </w:r>
          </w:p>
        </w:tc>
      </w:tr>
      <w:tr w:rsidR="00B81B90" w:rsidRPr="002E3A61" w:rsidTr="004B0678">
        <w:tc>
          <w:tcPr>
            <w:tcW w:w="1216" w:type="dxa"/>
          </w:tcPr>
          <w:p w:rsidR="00B81B90" w:rsidRPr="002E3A61" w:rsidRDefault="00B81B90" w:rsidP="004B0678"/>
        </w:tc>
        <w:tc>
          <w:tcPr>
            <w:tcW w:w="7382" w:type="dxa"/>
          </w:tcPr>
          <w:p w:rsidR="00B81B90" w:rsidRPr="002E3A61" w:rsidRDefault="00B81B90" w:rsidP="004B0678">
            <w:r w:rsidRPr="002E3A61">
              <w:t>-</w:t>
            </w:r>
            <w:r>
              <w:t xml:space="preserve"> </w:t>
            </w:r>
            <w:r w:rsidRPr="002E3A61">
              <w:t>vedomostný kvíz</w:t>
            </w:r>
            <w:r>
              <w:t xml:space="preserve"> pre žiakov VIII. OKA, VIII. OKB, II.A, II.B a III.AJ</w:t>
            </w:r>
          </w:p>
        </w:tc>
      </w:tr>
      <w:tr w:rsidR="00B81B90" w:rsidRPr="002E3A61" w:rsidTr="004B0678">
        <w:tc>
          <w:tcPr>
            <w:tcW w:w="8598" w:type="dxa"/>
            <w:gridSpan w:val="2"/>
          </w:tcPr>
          <w:p w:rsidR="00B81B90" w:rsidRPr="002E3A61" w:rsidRDefault="00B81B90" w:rsidP="004B0678">
            <w:pPr>
              <w:rPr>
                <w:b/>
              </w:rPr>
            </w:pPr>
            <w:r w:rsidRPr="002E3A61">
              <w:rPr>
                <w:b/>
              </w:rPr>
              <w:t>Učíme sa navzájom</w:t>
            </w:r>
          </w:p>
        </w:tc>
      </w:tr>
      <w:tr w:rsidR="00B81B90" w:rsidRPr="002E3A61" w:rsidTr="004B0678">
        <w:tc>
          <w:tcPr>
            <w:tcW w:w="1216" w:type="dxa"/>
          </w:tcPr>
          <w:p w:rsidR="00B81B90" w:rsidRPr="002E3A61" w:rsidRDefault="00B81B90" w:rsidP="004B0678"/>
        </w:tc>
        <w:tc>
          <w:tcPr>
            <w:tcW w:w="7382" w:type="dxa"/>
          </w:tcPr>
          <w:p w:rsidR="00B81B90" w:rsidRPr="002E3A61" w:rsidRDefault="00B81B90" w:rsidP="004B0678">
            <w:pPr>
              <w:jc w:val="both"/>
            </w:pPr>
            <w:r w:rsidRPr="002E3A61">
              <w:t>-</w:t>
            </w:r>
            <w:r>
              <w:t xml:space="preserve"> </w:t>
            </w:r>
            <w:r w:rsidRPr="002E3A61">
              <w:t xml:space="preserve">žiaci 4.ročníka </w:t>
            </w:r>
            <w:r>
              <w:t>navštevujúci voliteľný predmet</w:t>
            </w:r>
            <w:r w:rsidRPr="002E3A61">
              <w:t xml:space="preserve"> </w:t>
            </w:r>
            <w:r>
              <w:t xml:space="preserve">Biológia človeka pracovali so žiakmi II.SA, pripravili si pre nich </w:t>
            </w:r>
            <w:r w:rsidRPr="002E3A61">
              <w:t>prezentácie, súťaže, kvízy, pokusy</w:t>
            </w:r>
            <w:r>
              <w:t xml:space="preserve"> z jednotlivých orgánových sústav človeka</w:t>
            </w:r>
          </w:p>
        </w:tc>
      </w:tr>
      <w:tr w:rsidR="00B81B90" w:rsidRPr="002E3A61" w:rsidTr="004B0678">
        <w:tc>
          <w:tcPr>
            <w:tcW w:w="1216" w:type="dxa"/>
          </w:tcPr>
          <w:p w:rsidR="00B81B90" w:rsidRPr="002E3A61" w:rsidRDefault="00B81B90" w:rsidP="004B0678"/>
        </w:tc>
        <w:tc>
          <w:tcPr>
            <w:tcW w:w="7382" w:type="dxa"/>
          </w:tcPr>
          <w:p w:rsidR="00B81B90" w:rsidRPr="002E3A61" w:rsidRDefault="00B81B90" w:rsidP="004B0678">
            <w:r w:rsidRPr="002E3A61">
              <w:t>-počas hodín BIC ( piatok 2. a 3. hodinu)</w:t>
            </w:r>
          </w:p>
        </w:tc>
      </w:tr>
      <w:tr w:rsidR="00B81B90" w:rsidRPr="002E3A61" w:rsidTr="004B0678">
        <w:tc>
          <w:tcPr>
            <w:tcW w:w="8598" w:type="dxa"/>
            <w:gridSpan w:val="2"/>
          </w:tcPr>
          <w:p w:rsidR="00B81B90" w:rsidRPr="002E3A61" w:rsidRDefault="00B81B90" w:rsidP="004B0678">
            <w:pPr>
              <w:rPr>
                <w:b/>
              </w:rPr>
            </w:pPr>
            <w:r w:rsidRPr="002E3A61">
              <w:rPr>
                <w:b/>
              </w:rPr>
              <w:t>Beseda o správne výžive</w:t>
            </w:r>
          </w:p>
        </w:tc>
      </w:tr>
      <w:tr w:rsidR="00B81B90" w:rsidRPr="002E3A61" w:rsidTr="004B0678">
        <w:tc>
          <w:tcPr>
            <w:tcW w:w="1216" w:type="dxa"/>
          </w:tcPr>
          <w:p w:rsidR="00B81B90" w:rsidRPr="002E3A61" w:rsidRDefault="00B81B90" w:rsidP="004B0678"/>
        </w:tc>
        <w:tc>
          <w:tcPr>
            <w:tcW w:w="7382" w:type="dxa"/>
          </w:tcPr>
          <w:p w:rsidR="00B81B90" w:rsidRPr="002E3A61" w:rsidRDefault="00B81B90" w:rsidP="004B0678">
            <w:pPr>
              <w:jc w:val="both"/>
            </w:pPr>
            <w:r w:rsidRPr="002E3A61">
              <w:t xml:space="preserve">- beseda  s Doc. Ing. Habánovou, PhD. (katedra  výživy ľudí SPU Nitra) pre žiakov </w:t>
            </w:r>
            <w:r>
              <w:t>voliteľného predmetu Seminár z biológie</w:t>
            </w:r>
            <w:r w:rsidRPr="002E3A61">
              <w:t xml:space="preserve"> </w:t>
            </w:r>
          </w:p>
        </w:tc>
      </w:tr>
      <w:tr w:rsidR="00B81B90" w:rsidRPr="002E3A61" w:rsidTr="004B0678">
        <w:tc>
          <w:tcPr>
            <w:tcW w:w="8598" w:type="dxa"/>
            <w:gridSpan w:val="2"/>
          </w:tcPr>
          <w:p w:rsidR="00B81B90" w:rsidRPr="00D63829" w:rsidRDefault="00B81B90" w:rsidP="004B0678">
            <w:pPr>
              <w:jc w:val="both"/>
            </w:pPr>
            <w:r w:rsidRPr="00D63829">
              <w:rPr>
                <w:b/>
              </w:rPr>
              <w:t>Nelegálne skládky odpadov</w:t>
            </w:r>
          </w:p>
        </w:tc>
      </w:tr>
      <w:tr w:rsidR="00B81B90" w:rsidRPr="002E3A61" w:rsidTr="004B0678">
        <w:tc>
          <w:tcPr>
            <w:tcW w:w="1216" w:type="dxa"/>
          </w:tcPr>
          <w:p w:rsidR="00B81B90" w:rsidRPr="002E3A61" w:rsidRDefault="00B81B90" w:rsidP="004B0678"/>
        </w:tc>
        <w:tc>
          <w:tcPr>
            <w:tcW w:w="7382" w:type="dxa"/>
          </w:tcPr>
          <w:p w:rsidR="00B81B90" w:rsidRPr="00D63829" w:rsidRDefault="00B81B90" w:rsidP="004B0678">
            <w:r w:rsidRPr="00D63829">
              <w:t xml:space="preserve">- enviro aktivity s Mgr. Popovičom pre žiakov III.TA a II.A  </w:t>
            </w:r>
          </w:p>
        </w:tc>
      </w:tr>
    </w:tbl>
    <w:p w:rsidR="00B81B90" w:rsidRDefault="00B81B90" w:rsidP="00B81B90">
      <w:pPr>
        <w:tabs>
          <w:tab w:val="left" w:pos="1178"/>
        </w:tabs>
        <w:jc w:val="both"/>
      </w:pPr>
    </w:p>
    <w:p w:rsidR="00B81B90" w:rsidRPr="00951007" w:rsidRDefault="00B81B90" w:rsidP="00B81B90">
      <w:pPr>
        <w:tabs>
          <w:tab w:val="left" w:pos="1178"/>
        </w:tabs>
        <w:rPr>
          <w:b/>
        </w:rPr>
      </w:pPr>
      <w:r w:rsidRPr="00951007">
        <w:rPr>
          <w:b/>
        </w:rPr>
        <w:t>Š</w:t>
      </w:r>
      <w:r>
        <w:rPr>
          <w:b/>
        </w:rPr>
        <w:t>KOLSKÝ PROJEKT</w:t>
      </w:r>
      <w:r w:rsidRPr="00951007">
        <w:rPr>
          <w:b/>
        </w:rPr>
        <w:t>: „Zeleň pre školu“</w:t>
      </w:r>
    </w:p>
    <w:p w:rsidR="00B81B90" w:rsidRDefault="00B81B90" w:rsidP="00B81B90">
      <w:pPr>
        <w:jc w:val="both"/>
      </w:pPr>
      <w:r>
        <w:t>Tento projekt je určený pre žiakov II.A, II.B a III.AJ. Hlavným cieľom je ozelenenie školy, estetická a funkčná úprava areálu. Žiaci na hodinách laboratórnych cvičení pracujú s aktivitami, v ktorých sa využívajú rôzne digitálne technológie. Praktická realizácia projektu (výsadba rastlín v areáli, starostlivosť o vysadené rastliny) bude prebiehať od mája do júna. Projekt pomáha priblížiť vyučovanie praxi a urobiť ho zaujímavejším a pútavejším.</w:t>
      </w:r>
    </w:p>
    <w:p w:rsidR="00B81B90" w:rsidRDefault="00B81B90" w:rsidP="00B81B90"/>
    <w:p w:rsidR="00B81B90" w:rsidRDefault="00B81B90" w:rsidP="00B81B90">
      <w:pPr>
        <w:rPr>
          <w:color w:val="FF0000"/>
        </w:rPr>
      </w:pPr>
      <w:r>
        <w:rPr>
          <w:b/>
        </w:rPr>
        <w:lastRenderedPageBreak/>
        <w:t>EXKURZIE</w:t>
      </w:r>
      <w:r w:rsidRPr="00951007">
        <w:rPr>
          <w:b/>
        </w:rPr>
        <w:t>:</w:t>
      </w:r>
      <w:r>
        <w:br/>
        <w:t xml:space="preserve">1)  Exkurzia do Arboréta Tesárske Mlyňany je určená pre žiakov II.A, II.B a III.AJ, uskutoční </w:t>
      </w:r>
      <w:r w:rsidRPr="00D63829">
        <w:t>sa na začiatku mája 2015</w:t>
      </w:r>
      <w:r w:rsidRPr="00D63829">
        <w:br/>
        <w:t>2) Exkurzia do Chránenej krajinnej oblasti Ponitrie je určená pre žiakov I.PA, uskutoční sa v máji 2015</w:t>
      </w:r>
      <w:r w:rsidRPr="00926887">
        <w:rPr>
          <w:color w:val="FF0000"/>
        </w:rPr>
        <w:t xml:space="preserve"> </w:t>
      </w:r>
    </w:p>
    <w:p w:rsidR="00B81B90" w:rsidRDefault="00B81B90" w:rsidP="00B81B90">
      <w:pPr>
        <w:rPr>
          <w:color w:val="FF0000"/>
        </w:rPr>
      </w:pPr>
      <w:r w:rsidRPr="008A382C">
        <w:rPr>
          <w:noProof/>
          <w:color w:val="FF0000"/>
        </w:rPr>
        <w:drawing>
          <wp:inline distT="0" distB="0" distL="0" distR="0">
            <wp:extent cx="3329622" cy="2219325"/>
            <wp:effectExtent l="19050" t="0" r="4128" b="0"/>
            <wp:docPr id="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074" t="16471" r="21148"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622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B90" w:rsidRDefault="00B81B90" w:rsidP="00B81B90">
      <w:pPr>
        <w:rPr>
          <w:color w:val="FF0000"/>
        </w:rPr>
      </w:pPr>
      <w:r w:rsidRPr="008A382C">
        <w:rPr>
          <w:noProof/>
          <w:color w:val="FF0000"/>
        </w:rPr>
        <w:drawing>
          <wp:inline distT="0" distB="0" distL="0" distR="0">
            <wp:extent cx="3305810" cy="2105025"/>
            <wp:effectExtent l="19050" t="0" r="8890" b="0"/>
            <wp:docPr id="12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487" t="17059" r="21148" b="1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      </w:t>
      </w:r>
      <w:r w:rsidRPr="008A382C">
        <w:rPr>
          <w:noProof/>
          <w:color w:val="FF0000"/>
        </w:rPr>
        <w:drawing>
          <wp:inline distT="0" distB="0" distL="0" distR="0">
            <wp:extent cx="1476375" cy="2205432"/>
            <wp:effectExtent l="19050" t="0" r="9525" b="0"/>
            <wp:docPr id="18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7278" t="16912" r="37098" b="14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20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B90" w:rsidRDefault="00B81B90" w:rsidP="00B81B90">
      <w:pPr>
        <w:rPr>
          <w:color w:val="FF0000"/>
        </w:rPr>
      </w:pPr>
    </w:p>
    <w:p w:rsidR="00B81B90" w:rsidRPr="00926887" w:rsidRDefault="00B81B90" w:rsidP="00B81B90">
      <w:pPr>
        <w:rPr>
          <w:color w:val="FF0000"/>
        </w:rPr>
      </w:pPr>
      <w:r w:rsidRPr="00926887">
        <w:rPr>
          <w:color w:val="FF0000"/>
        </w:rPr>
        <w:br/>
      </w:r>
    </w:p>
    <w:p w:rsidR="00B81B90" w:rsidRPr="00467A46" w:rsidRDefault="00B81B90" w:rsidP="00B81B90">
      <w:pPr>
        <w:rPr>
          <w:b/>
        </w:rPr>
      </w:pPr>
      <w:r w:rsidRPr="00467A46">
        <w:rPr>
          <w:b/>
        </w:rPr>
        <w:t>PREDNÁŠKY:</w:t>
      </w:r>
    </w:p>
    <w:p w:rsidR="00B81B90" w:rsidRPr="00467A46" w:rsidRDefault="00B81B90" w:rsidP="00B81B90">
      <w:pPr>
        <w:numPr>
          <w:ilvl w:val="0"/>
          <w:numId w:val="10"/>
        </w:numPr>
        <w:spacing w:line="276" w:lineRule="auto"/>
        <w:jc w:val="both"/>
      </w:pPr>
      <w:r w:rsidRPr="00467A46">
        <w:rPr>
          <w:i/>
        </w:rPr>
        <w:t>Prednáška pre žiakov I.PA</w:t>
      </w:r>
      <w:r w:rsidRPr="00467A46">
        <w:t xml:space="preserve"> – prednášku si pripravili členovia Občianskeho združenia – Ochrancovia Chránenej krajinnej oblasti Ponitrie</w:t>
      </w:r>
    </w:p>
    <w:p w:rsidR="00B81B90" w:rsidRPr="00467A46" w:rsidRDefault="00B81B90" w:rsidP="00B81B90">
      <w:pPr>
        <w:numPr>
          <w:ilvl w:val="0"/>
          <w:numId w:val="10"/>
        </w:numPr>
        <w:spacing w:line="276" w:lineRule="auto"/>
        <w:jc w:val="both"/>
      </w:pPr>
      <w:r w:rsidRPr="00467A46">
        <w:rPr>
          <w:i/>
        </w:rPr>
        <w:t>Prednáška Pravda o drogách</w:t>
      </w:r>
    </w:p>
    <w:p w:rsidR="00B81B90" w:rsidRDefault="00B81B90" w:rsidP="00B81B90">
      <w:pPr>
        <w:tabs>
          <w:tab w:val="left" w:pos="1178"/>
        </w:tabs>
        <w:jc w:val="both"/>
        <w:rPr>
          <w:rFonts w:eastAsiaTheme="minorHAnsi"/>
          <w:lang w:eastAsia="en-US"/>
        </w:rPr>
      </w:pPr>
      <w:r>
        <w:t xml:space="preserve"> Dňa 26.3. (</w:t>
      </w:r>
      <w:r w:rsidRPr="00DC28DE">
        <w:rPr>
          <w:rFonts w:eastAsiaTheme="minorHAnsi"/>
          <w:lang w:eastAsia="en-US"/>
        </w:rPr>
        <w:t>v II.AJ, V. KNA, I.B</w:t>
      </w:r>
      <w:r>
        <w:t>)  a 16.4. (</w:t>
      </w:r>
      <w:r w:rsidRPr="00DC28DE">
        <w:rPr>
          <w:rFonts w:eastAsiaTheme="minorHAnsi"/>
          <w:lang w:eastAsia="en-US"/>
        </w:rPr>
        <w:t>v II.BJ, IV. KA, III. TA, I.A</w:t>
      </w:r>
      <w:r>
        <w:t xml:space="preserve">, II.A) uskutočnili prednášky o drogách. Tieto prednášky boli prednášané členom občianskeho združenia Slovensko bez drog, pánom Bobčekom. </w:t>
      </w:r>
      <w:r w:rsidRPr="00DC28DE">
        <w:rPr>
          <w:rFonts w:eastAsiaTheme="minorHAnsi"/>
          <w:bCs/>
          <w:lang w:eastAsia="en-US"/>
        </w:rPr>
        <w:t>Hlavným cieľom prednáš</w:t>
      </w:r>
      <w:r>
        <w:rPr>
          <w:rFonts w:eastAsiaTheme="minorHAnsi"/>
          <w:bCs/>
          <w:lang w:eastAsia="en-US"/>
        </w:rPr>
        <w:t>ky bolo</w:t>
      </w:r>
      <w:r w:rsidRPr="00DC28DE">
        <w:rPr>
          <w:rFonts w:eastAsiaTheme="minorHAnsi"/>
          <w:bCs/>
          <w:lang w:eastAsia="en-US"/>
        </w:rPr>
        <w:t xml:space="preserve"> dosiahnuť u žiakov POROZUMENIE toho, prečo DROGY pre nikoho nie sú skutoč</w:t>
      </w:r>
      <w:r>
        <w:rPr>
          <w:rFonts w:eastAsiaTheme="minorHAnsi"/>
          <w:bCs/>
          <w:lang w:eastAsia="en-US"/>
        </w:rPr>
        <w:t xml:space="preserve">ným </w:t>
      </w:r>
      <w:r w:rsidRPr="00DC28DE">
        <w:rPr>
          <w:rFonts w:eastAsiaTheme="minorHAnsi"/>
          <w:bCs/>
          <w:lang w:eastAsia="en-US"/>
        </w:rPr>
        <w:t>riešením bežných problémov (u žiakov sú často problémom škola, známky, rozchod s chalanom alebo dievčaťom,</w:t>
      </w:r>
      <w:r>
        <w:rPr>
          <w:rFonts w:eastAsiaTheme="minorHAnsi"/>
          <w:bCs/>
          <w:lang w:eastAsia="en-US"/>
        </w:rPr>
        <w:t xml:space="preserve"> </w:t>
      </w:r>
      <w:r w:rsidRPr="00DC28DE">
        <w:rPr>
          <w:rFonts w:eastAsiaTheme="minorHAnsi"/>
          <w:bCs/>
          <w:lang w:eastAsia="en-US"/>
        </w:rPr>
        <w:t xml:space="preserve">nesmelosť, nuda, atď...). </w:t>
      </w:r>
      <w:r>
        <w:rPr>
          <w:rFonts w:eastAsiaTheme="minorHAnsi"/>
          <w:bCs/>
          <w:lang w:eastAsia="en-US"/>
        </w:rPr>
        <w:t>Ž</w:t>
      </w:r>
      <w:r w:rsidRPr="00DC28DE">
        <w:rPr>
          <w:rFonts w:eastAsiaTheme="minorHAnsi"/>
          <w:bCs/>
          <w:lang w:eastAsia="en-US"/>
        </w:rPr>
        <w:t>iaci na konci kaž</w:t>
      </w:r>
      <w:r>
        <w:rPr>
          <w:rFonts w:eastAsiaTheme="minorHAnsi"/>
          <w:bCs/>
          <w:lang w:eastAsia="en-US"/>
        </w:rPr>
        <w:t>dej</w:t>
      </w:r>
      <w:r w:rsidRPr="00DC28DE">
        <w:rPr>
          <w:rFonts w:eastAsiaTheme="minorHAnsi"/>
          <w:bCs/>
          <w:lang w:eastAsia="en-US"/>
        </w:rPr>
        <w:t xml:space="preserve"> prednášky urobili vlastné rozhodnutie, ž</w:t>
      </w:r>
      <w:r>
        <w:rPr>
          <w:rFonts w:eastAsiaTheme="minorHAnsi"/>
          <w:bCs/>
          <w:lang w:eastAsia="en-US"/>
        </w:rPr>
        <w:t xml:space="preserve">e </w:t>
      </w:r>
      <w:r w:rsidRPr="00DC28DE">
        <w:rPr>
          <w:rFonts w:eastAsiaTheme="minorHAnsi"/>
          <w:bCs/>
          <w:lang w:eastAsia="en-US"/>
        </w:rPr>
        <w:t>drogy brať nebudú.</w:t>
      </w:r>
      <w:r>
        <w:rPr>
          <w:rFonts w:eastAsiaTheme="minorHAnsi"/>
          <w:bCs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Pán Bobček žiakom </w:t>
      </w:r>
      <w:r w:rsidRPr="00DC28DE">
        <w:rPr>
          <w:rFonts w:eastAsiaTheme="minorHAnsi"/>
          <w:lang w:eastAsia="en-US"/>
        </w:rPr>
        <w:t>vysvetľ</w:t>
      </w:r>
      <w:r>
        <w:rPr>
          <w:rFonts w:eastAsiaTheme="minorHAnsi"/>
          <w:lang w:eastAsia="en-US"/>
        </w:rPr>
        <w:t>oval a diskutoval</w:t>
      </w:r>
      <w:r w:rsidRPr="00DC28DE">
        <w:rPr>
          <w:rFonts w:eastAsiaTheme="minorHAnsi"/>
          <w:lang w:eastAsia="en-US"/>
        </w:rPr>
        <w:t xml:space="preserve"> s nimi o tom, čo všetko môžu DROGY spôsobiť im samotným, ich priateľ</w:t>
      </w:r>
      <w:r>
        <w:rPr>
          <w:rFonts w:eastAsiaTheme="minorHAnsi"/>
          <w:lang w:eastAsia="en-US"/>
        </w:rPr>
        <w:t xml:space="preserve">om, </w:t>
      </w:r>
      <w:r w:rsidRPr="00DC28DE">
        <w:rPr>
          <w:rFonts w:eastAsiaTheme="minorHAnsi"/>
          <w:lang w:eastAsia="en-US"/>
        </w:rPr>
        <w:t xml:space="preserve">ich rodine,... </w:t>
      </w:r>
    </w:p>
    <w:p w:rsidR="00B81B90" w:rsidRDefault="00B81B90" w:rsidP="00B81B90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B81B90" w:rsidRDefault="00B81B90" w:rsidP="00B81B90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noProof/>
        </w:rPr>
        <w:lastRenderedPageBreak/>
        <w:drawing>
          <wp:inline distT="0" distB="0" distL="0" distR="0">
            <wp:extent cx="2677234" cy="1800000"/>
            <wp:effectExtent l="19050" t="0" r="8816" b="0"/>
            <wp:docPr id="15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051" t="3971" r="13049" b="8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23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lang w:eastAsia="en-US"/>
        </w:rPr>
        <w:t xml:space="preserve">    </w:t>
      </w:r>
      <w:r>
        <w:rPr>
          <w:rFonts w:eastAsiaTheme="minorHAnsi"/>
          <w:noProof/>
        </w:rPr>
        <w:drawing>
          <wp:inline distT="0" distB="0" distL="0" distR="0">
            <wp:extent cx="2721070" cy="1800000"/>
            <wp:effectExtent l="19050" t="0" r="3080" b="0"/>
            <wp:docPr id="17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727" t="4412" r="12553" b="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07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B90" w:rsidRDefault="00B81B90" w:rsidP="00DF27BB"/>
    <w:p w:rsidR="00387C75" w:rsidRDefault="00387C75" w:rsidP="00DF27BB"/>
    <w:p w:rsidR="00387C75" w:rsidRDefault="00387C75" w:rsidP="00DF27BB"/>
    <w:p w:rsidR="00387C75" w:rsidRDefault="00387C75" w:rsidP="00DF27BB">
      <w:pPr>
        <w:rPr>
          <w:b/>
        </w:rPr>
      </w:pPr>
    </w:p>
    <w:p w:rsidR="00387C75" w:rsidRDefault="00387C75" w:rsidP="00DF27BB">
      <w:pPr>
        <w:rPr>
          <w:b/>
        </w:rPr>
      </w:pPr>
    </w:p>
    <w:sectPr w:rsidR="00387C75" w:rsidSect="00F958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A4966"/>
    <w:multiLevelType w:val="hybridMultilevel"/>
    <w:tmpl w:val="E642EE5A"/>
    <w:lvl w:ilvl="0" w:tplc="041B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0E9F2BDD"/>
    <w:multiLevelType w:val="hybridMultilevel"/>
    <w:tmpl w:val="FB9AD16C"/>
    <w:lvl w:ilvl="0" w:tplc="041B000F">
      <w:start w:val="1"/>
      <w:numFmt w:val="decimal"/>
      <w:lvlText w:val="%1."/>
      <w:lvlJc w:val="left"/>
      <w:pPr>
        <w:ind w:left="644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697539"/>
    <w:multiLevelType w:val="hybridMultilevel"/>
    <w:tmpl w:val="4FF4B28A"/>
    <w:lvl w:ilvl="0" w:tplc="5D283CB6">
      <w:start w:val="6"/>
      <w:numFmt w:val="bullet"/>
      <w:lvlText w:val="-"/>
      <w:lvlJc w:val="left"/>
      <w:pPr>
        <w:ind w:left="130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3">
    <w:nsid w:val="36AD4173"/>
    <w:multiLevelType w:val="hybridMultilevel"/>
    <w:tmpl w:val="F9549084"/>
    <w:lvl w:ilvl="0" w:tplc="041B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304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7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4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20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9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6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36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085" w:hanging="360"/>
      </w:pPr>
      <w:rPr>
        <w:rFonts w:ascii="Wingdings" w:hAnsi="Wingdings" w:hint="default"/>
      </w:rPr>
    </w:lvl>
  </w:abstractNum>
  <w:abstractNum w:abstractNumId="4">
    <w:nsid w:val="444B36DE"/>
    <w:multiLevelType w:val="hybridMultilevel"/>
    <w:tmpl w:val="42F4DEA6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4B7F3A"/>
    <w:multiLevelType w:val="hybridMultilevel"/>
    <w:tmpl w:val="809C4108"/>
    <w:lvl w:ilvl="0" w:tplc="041B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5375EB3"/>
    <w:multiLevelType w:val="hybridMultilevel"/>
    <w:tmpl w:val="7B8E9B7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B81A2E"/>
    <w:multiLevelType w:val="hybridMultilevel"/>
    <w:tmpl w:val="9232FC16"/>
    <w:lvl w:ilvl="0" w:tplc="041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61758F0"/>
    <w:multiLevelType w:val="hybridMultilevel"/>
    <w:tmpl w:val="66FEA702"/>
    <w:lvl w:ilvl="0" w:tplc="1382A94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CF64AB"/>
    <w:multiLevelType w:val="hybridMultilevel"/>
    <w:tmpl w:val="5BAC5AA0"/>
    <w:lvl w:ilvl="0" w:tplc="CAC6CAB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6"/>
  </w:num>
  <w:num w:numId="5">
    <w:abstractNumId w:val="1"/>
  </w:num>
  <w:num w:numId="6">
    <w:abstractNumId w:val="5"/>
  </w:num>
  <w:num w:numId="7">
    <w:abstractNumId w:val="8"/>
  </w:num>
  <w:num w:numId="8">
    <w:abstractNumId w:val="2"/>
  </w:num>
  <w:num w:numId="9">
    <w:abstractNumId w:val="3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DF27BB"/>
    <w:rsid w:val="00002DA6"/>
    <w:rsid w:val="00046A55"/>
    <w:rsid w:val="001F4E90"/>
    <w:rsid w:val="002168C8"/>
    <w:rsid w:val="00302E84"/>
    <w:rsid w:val="0033116C"/>
    <w:rsid w:val="00387C75"/>
    <w:rsid w:val="0041643A"/>
    <w:rsid w:val="0043758E"/>
    <w:rsid w:val="004923BF"/>
    <w:rsid w:val="006E3981"/>
    <w:rsid w:val="006F0198"/>
    <w:rsid w:val="008341F4"/>
    <w:rsid w:val="00B81B90"/>
    <w:rsid w:val="00BD602E"/>
    <w:rsid w:val="00C33EF1"/>
    <w:rsid w:val="00D64CF0"/>
    <w:rsid w:val="00D7370C"/>
    <w:rsid w:val="00DF27BB"/>
    <w:rsid w:val="00E12F28"/>
    <w:rsid w:val="00E37B7B"/>
    <w:rsid w:val="00E95D69"/>
    <w:rsid w:val="00F9581D"/>
    <w:rsid w:val="00FC5EB2"/>
    <w:rsid w:val="00FD2CF8"/>
    <w:rsid w:val="00FF7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F27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1F4E90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6F019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F0198"/>
    <w:rPr>
      <w:rFonts w:ascii="Tahoma" w:eastAsia="Times New Roman" w:hAnsi="Tahoma" w:cs="Tahoma"/>
      <w:sz w:val="16"/>
      <w:szCs w:val="16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636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</dc:creator>
  <cp:keywords/>
  <dc:description/>
  <cp:lastModifiedBy>Alenka</cp:lastModifiedBy>
  <cp:revision>3</cp:revision>
  <dcterms:created xsi:type="dcterms:W3CDTF">2016-03-21T20:42:00Z</dcterms:created>
  <dcterms:modified xsi:type="dcterms:W3CDTF">2016-03-21T20:44:00Z</dcterms:modified>
</cp:coreProperties>
</file>